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07" w:rsidRPr="001A7407" w:rsidRDefault="001A7407" w:rsidP="001A7407">
      <w:pPr>
        <w:pStyle w:val="Nagwek2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</w:pPr>
      <w:r w:rsidRPr="001A7407"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  <w:t>Spotkanie z organizatorami konkursu</w:t>
      </w:r>
      <w:r w:rsidR="003412D7"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  <w:br/>
      </w:r>
      <w:bookmarkStart w:id="0" w:name="_GoBack"/>
      <w:bookmarkEnd w:id="0"/>
      <w:r w:rsidRPr="001A7407"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  <w:t xml:space="preserve"> </w:t>
      </w:r>
      <w:r w:rsidRPr="001A7407"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  <w:t xml:space="preserve">“Między </w:t>
      </w:r>
      <w:r w:rsidR="003412D7">
        <w:rPr>
          <w:rFonts w:ascii="Times New Roman" w:eastAsia="Times New Roman" w:hAnsi="Times New Roman" w:cs="Times New Roman"/>
          <w:b/>
          <w:bCs/>
          <w:i/>
          <w:color w:val="auto"/>
          <w:sz w:val="72"/>
          <w:szCs w:val="72"/>
          <w:lang w:eastAsia="pl-PL"/>
        </w:rPr>
        <w:t>górami a wodami – architektura”</w:t>
      </w:r>
    </w:p>
    <w:p w:rsidR="00EE6B88" w:rsidRPr="00EE6B88" w:rsidRDefault="00A66092" w:rsidP="00A660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E6B8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FC1F822" wp14:editId="1F58F883">
            <wp:extent cx="6735642" cy="8190865"/>
            <wp:effectExtent l="0" t="0" r="8255" b="635"/>
            <wp:docPr id="2" name="Obraz 2" descr="https://www.fotokrynica.pl/wp-content/uploads/2025/09/Chelmiec-2mm-71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otokrynica.pl/wp-content/uploads/2025/09/Chelmiec-2mm-717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5" cy="841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D8" w:rsidRPr="00A66092" w:rsidRDefault="004C79D8" w:rsidP="00476BB0">
      <w:pPr>
        <w:spacing w:before="100" w:beforeAutospacing="1" w:after="100" w:afterAutospacing="1" w:line="240" w:lineRule="auto"/>
        <w:jc w:val="center"/>
        <w:rPr>
          <w:rFonts w:ascii="Gabriola" w:eastAsia="Times New Roman" w:hAnsi="Gabriola" w:cs="Times New Roman"/>
          <w:b/>
          <w:sz w:val="72"/>
          <w:szCs w:val="72"/>
          <w:lang w:eastAsia="pl-PL"/>
        </w:rPr>
      </w:pPr>
      <w:r w:rsidRPr="00A66092">
        <w:rPr>
          <w:rFonts w:ascii="Gabriola" w:eastAsia="Times New Roman" w:hAnsi="Gabriola" w:cs="Times New Roman"/>
          <w:b/>
          <w:sz w:val="72"/>
          <w:szCs w:val="72"/>
          <w:lang w:eastAsia="pl-PL"/>
        </w:rPr>
        <w:t>Gminna Biblioteka Publiczna zaprasza na s</w:t>
      </w:r>
      <w:r w:rsidRPr="00EE6B88">
        <w:rPr>
          <w:rFonts w:ascii="Gabriola" w:eastAsia="Times New Roman" w:hAnsi="Gabriola" w:cs="Times New Roman"/>
          <w:b/>
          <w:sz w:val="72"/>
          <w:szCs w:val="72"/>
          <w:lang w:eastAsia="pl-PL"/>
        </w:rPr>
        <w:t>potkanie z Przewodniczącym Jury konkursu oraz członkami Krynickiego Towarzystwa Fotograficznego</w:t>
      </w:r>
      <w:r w:rsidRPr="00A66092">
        <w:rPr>
          <w:rFonts w:ascii="Gabriola" w:eastAsia="Times New Roman" w:hAnsi="Gabriola" w:cs="Times New Roman"/>
          <w:b/>
          <w:sz w:val="72"/>
          <w:szCs w:val="72"/>
          <w:lang w:eastAsia="pl-PL"/>
        </w:rPr>
        <w:t xml:space="preserve">, które </w:t>
      </w:r>
      <w:r w:rsidRPr="00EE6B88">
        <w:rPr>
          <w:rFonts w:ascii="Gabriola" w:eastAsia="Times New Roman" w:hAnsi="Gabriola" w:cs="Times New Roman"/>
          <w:b/>
          <w:sz w:val="72"/>
          <w:szCs w:val="72"/>
          <w:lang w:eastAsia="pl-PL"/>
        </w:rPr>
        <w:t xml:space="preserve"> odbędzie się </w:t>
      </w:r>
      <w:r w:rsidRPr="00A66092">
        <w:rPr>
          <w:rFonts w:ascii="Gabriola" w:eastAsia="Times New Roman" w:hAnsi="Gabriola" w:cs="Times New Roman"/>
          <w:b/>
          <w:sz w:val="72"/>
          <w:szCs w:val="72"/>
          <w:lang w:eastAsia="pl-PL"/>
        </w:rPr>
        <w:br/>
      </w:r>
      <w:r w:rsidRPr="00EE6B88">
        <w:rPr>
          <w:rFonts w:ascii="Gabriola" w:eastAsia="Times New Roman" w:hAnsi="Gabriola" w:cs="Times New Roman"/>
          <w:b/>
          <w:color w:val="FF0000"/>
          <w:sz w:val="72"/>
          <w:szCs w:val="72"/>
          <w:lang w:eastAsia="pl-PL"/>
        </w:rPr>
        <w:t xml:space="preserve">18 września 2025 </w:t>
      </w:r>
      <w:r w:rsidR="00476BB0">
        <w:rPr>
          <w:rFonts w:ascii="Gabriola" w:eastAsia="Times New Roman" w:hAnsi="Gabriola" w:cs="Times New Roman"/>
          <w:b/>
          <w:color w:val="FF0000"/>
          <w:sz w:val="72"/>
          <w:szCs w:val="72"/>
          <w:lang w:eastAsia="pl-PL"/>
        </w:rPr>
        <w:t>r.</w:t>
      </w:r>
      <w:r w:rsidRPr="00EE6B88">
        <w:rPr>
          <w:rFonts w:ascii="Gabriola" w:eastAsia="Times New Roman" w:hAnsi="Gabriola" w:cs="Times New Roman"/>
          <w:b/>
          <w:sz w:val="72"/>
          <w:szCs w:val="72"/>
          <w:lang w:eastAsia="pl-PL"/>
        </w:rPr>
        <w:t xml:space="preserve"> o godzinie </w:t>
      </w:r>
      <w:r w:rsidR="00476BB0">
        <w:rPr>
          <w:rFonts w:ascii="Gabriola" w:eastAsia="Times New Roman" w:hAnsi="Gabriola" w:cs="Times New Roman"/>
          <w:b/>
          <w:color w:val="FF0000"/>
          <w:sz w:val="72"/>
          <w:szCs w:val="72"/>
          <w:lang w:eastAsia="pl-PL"/>
        </w:rPr>
        <w:t xml:space="preserve">17 -tej </w:t>
      </w:r>
      <w:r w:rsidR="00476BB0">
        <w:rPr>
          <w:rFonts w:ascii="Gabriola" w:eastAsia="Times New Roman" w:hAnsi="Gabriola" w:cs="Times New Roman"/>
          <w:b/>
          <w:color w:val="FF0000"/>
          <w:sz w:val="72"/>
          <w:szCs w:val="72"/>
          <w:lang w:eastAsia="pl-PL"/>
        </w:rPr>
        <w:br/>
      </w:r>
      <w:r w:rsidR="00476BB0" w:rsidRPr="00476BB0">
        <w:rPr>
          <w:rFonts w:ascii="Gabriola" w:eastAsia="Times New Roman" w:hAnsi="Gabriola" w:cs="Times New Roman"/>
          <w:b/>
          <w:sz w:val="72"/>
          <w:szCs w:val="72"/>
          <w:lang w:eastAsia="pl-PL"/>
        </w:rPr>
        <w:t>w</w:t>
      </w:r>
      <w:r w:rsidRPr="00EE6B88">
        <w:rPr>
          <w:rFonts w:ascii="Gabriola" w:eastAsia="Times New Roman" w:hAnsi="Gabriola" w:cs="Times New Roman"/>
          <w:b/>
          <w:color w:val="FF0000"/>
          <w:sz w:val="72"/>
          <w:szCs w:val="72"/>
          <w:lang w:eastAsia="pl-PL"/>
        </w:rPr>
        <w:t xml:space="preserve"> </w:t>
      </w:r>
      <w:r w:rsidRPr="00EE6B88">
        <w:rPr>
          <w:rFonts w:ascii="Gabriola" w:eastAsia="Times New Roman" w:hAnsi="Gabriola" w:cs="Times New Roman"/>
          <w:b/>
          <w:sz w:val="72"/>
          <w:szCs w:val="72"/>
          <w:lang w:eastAsia="pl-PL"/>
        </w:rPr>
        <w:t>Gminnej Bibliotece Publicznej w Chełmcu.</w:t>
      </w:r>
    </w:p>
    <w:p w:rsidR="004C79D8" w:rsidRDefault="004C79D8">
      <w:pPr>
        <w:rPr>
          <w:noProof/>
          <w:lang w:eastAsia="pl-PL"/>
        </w:rPr>
      </w:pPr>
    </w:p>
    <w:p w:rsidR="00402D56" w:rsidRDefault="00402D56" w:rsidP="00EE6B88">
      <w:pPr>
        <w:jc w:val="center"/>
      </w:pPr>
    </w:p>
    <w:sectPr w:rsidR="00402D56" w:rsidSect="00A66092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88"/>
    <w:rsid w:val="001A7407"/>
    <w:rsid w:val="001E0A86"/>
    <w:rsid w:val="003412D7"/>
    <w:rsid w:val="00402D56"/>
    <w:rsid w:val="00476BB0"/>
    <w:rsid w:val="004C79D8"/>
    <w:rsid w:val="008477BB"/>
    <w:rsid w:val="00A66092"/>
    <w:rsid w:val="00E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DB64"/>
  <w15:chartTrackingRefBased/>
  <w15:docId w15:val="{43BAC3FC-24F2-4C01-9E45-52397BE2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74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2025-09-03T08:16:00Z</dcterms:created>
  <dcterms:modified xsi:type="dcterms:W3CDTF">2025-09-03T10:22:00Z</dcterms:modified>
</cp:coreProperties>
</file>